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10" w:rsidRPr="00B30C81" w:rsidRDefault="00770910" w:rsidP="00770910">
      <w:p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/>
          <w:bCs/>
          <w:u w:val="single"/>
        </w:rPr>
        <w:t xml:space="preserve">DACCO Behavioral Health </w:t>
      </w:r>
    </w:p>
    <w:p w:rsidR="00770910" w:rsidRPr="00B30C81" w:rsidRDefault="00770910" w:rsidP="0077091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Licensed </w:t>
      </w:r>
      <w:r w:rsidRPr="00B30C81">
        <w:rPr>
          <w:rFonts w:eastAsia="Times New Roman" w:cstheme="minorHAnsi"/>
          <w:b/>
          <w:bCs/>
        </w:rPr>
        <w:t>Counselor- Multiple Openings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–</w:t>
      </w:r>
      <w:r w:rsidRPr="00B30C81">
        <w:rPr>
          <w:rFonts w:eastAsia="Times New Roman" w:cstheme="minorHAnsi"/>
          <w:b/>
          <w:bCs/>
        </w:rPr>
        <w:t xml:space="preserve"> Tampa</w:t>
      </w:r>
      <w:r>
        <w:rPr>
          <w:rFonts w:eastAsia="Times New Roman" w:cstheme="minorHAnsi"/>
          <w:b/>
          <w:bCs/>
        </w:rPr>
        <w:t xml:space="preserve"> and Lakeland, FL </w:t>
      </w:r>
    </w:p>
    <w:p w:rsidR="00770910" w:rsidRPr="00770910" w:rsidRDefault="00770910" w:rsidP="00770910">
      <w:pPr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Clinical Admissions (Tampa)</w:t>
      </w:r>
      <w:r w:rsidRPr="00B30C81">
        <w:rPr>
          <w:rFonts w:eastAsia="Times New Roman" w:cstheme="minorHAnsi"/>
          <w:b/>
          <w:bCs/>
        </w:rPr>
        <w:t xml:space="preserve">: </w:t>
      </w:r>
      <w:r>
        <w:rPr>
          <w:rFonts w:eastAsia="Times New Roman" w:cstheme="minorHAnsi"/>
          <w:bCs/>
        </w:rPr>
        <w:t xml:space="preserve">You will provide preliminary assessments </w:t>
      </w:r>
      <w:r w:rsidR="00A74896">
        <w:rPr>
          <w:rFonts w:eastAsia="Times New Roman" w:cstheme="minorHAnsi"/>
          <w:bCs/>
        </w:rPr>
        <w:t>of incoming patients using DSM-</w:t>
      </w:r>
      <w:r>
        <w:rPr>
          <w:rFonts w:eastAsia="Times New Roman" w:cstheme="minorHAnsi"/>
          <w:bCs/>
        </w:rPr>
        <w:t xml:space="preserve">V and ASAM criteria </w:t>
      </w:r>
      <w:r w:rsidR="00A74896">
        <w:rPr>
          <w:rFonts w:eastAsia="Times New Roman" w:cstheme="minorHAnsi"/>
          <w:bCs/>
        </w:rPr>
        <w:t xml:space="preserve">to determine appropriate placement and treatment recommendations. This is a Monday-Friday role, with one evening required each week.  </w:t>
      </w:r>
    </w:p>
    <w:p w:rsidR="00770910" w:rsidRPr="00B30C81" w:rsidRDefault="00770910" w:rsidP="00770910">
      <w:pPr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Adult Outpatient (Tampa):</w:t>
      </w:r>
      <w:r w:rsidRPr="00B30C81">
        <w:rPr>
          <w:rFonts w:eastAsia="Times New Roman" w:cstheme="minorHAnsi"/>
          <w:bCs/>
        </w:rPr>
        <w:t xml:space="preserve"> Through individual and group counseling sessions, you will provide clinical intervention and case management for </w:t>
      </w:r>
      <w:r w:rsidR="00A74896">
        <w:rPr>
          <w:rFonts w:eastAsia="Times New Roman" w:cstheme="minorHAnsi"/>
          <w:bCs/>
        </w:rPr>
        <w:t xml:space="preserve">adult males and </w:t>
      </w:r>
      <w:r w:rsidRPr="00B30C81">
        <w:rPr>
          <w:rFonts w:eastAsia="Times New Roman" w:cstheme="minorHAnsi"/>
          <w:bCs/>
        </w:rPr>
        <w:t xml:space="preserve">females with substance use and co-occurring mental health disorders. </w:t>
      </w:r>
      <w:r w:rsidR="00A74896">
        <w:rPr>
          <w:rFonts w:eastAsia="Times New Roman" w:cstheme="minorHAnsi"/>
          <w:bCs/>
        </w:rPr>
        <w:t xml:space="preserve">Groups may be topic-specific to include parenting, domestic violence, LGBTQ+, etc. This is a Monday-Friday role, with some early evening availability required. </w:t>
      </w:r>
    </w:p>
    <w:p w:rsidR="00770910" w:rsidRPr="00E00A04" w:rsidRDefault="00770910" w:rsidP="00770910">
      <w:pPr>
        <w:rPr>
          <w:rFonts w:cstheme="minorHAnsi"/>
        </w:rPr>
      </w:pPr>
      <w:r>
        <w:rPr>
          <w:rFonts w:eastAsia="Times New Roman" w:cstheme="minorHAnsi"/>
          <w:b/>
          <w:bCs/>
        </w:rPr>
        <w:t xml:space="preserve">Medication Assisted Treatment (Tampa and Lakeland): </w:t>
      </w:r>
      <w:r w:rsidR="00E00A04">
        <w:rPr>
          <w:rFonts w:eastAsia="Times New Roman" w:cstheme="minorHAnsi"/>
          <w:bCs/>
        </w:rPr>
        <w:t xml:space="preserve">Through individual counseling sessions, you will provide clinical intervention for adult males and females currently taking Methadone, </w:t>
      </w:r>
      <w:proofErr w:type="spellStart"/>
      <w:r w:rsidR="00E00A04">
        <w:rPr>
          <w:rFonts w:eastAsia="Times New Roman" w:cstheme="minorHAnsi"/>
          <w:bCs/>
        </w:rPr>
        <w:t>Suboxone</w:t>
      </w:r>
      <w:proofErr w:type="spellEnd"/>
      <w:r w:rsidR="00E00A04">
        <w:rPr>
          <w:rFonts w:eastAsia="Times New Roman" w:cstheme="minorHAnsi"/>
          <w:bCs/>
        </w:rPr>
        <w:t xml:space="preserve">, or Vivitrol as they learn to manage their addiction. This is a Monday-Friday role, with early hours from 5:30am-2:00pm. </w:t>
      </w:r>
      <w:bookmarkStart w:id="0" w:name="_GoBack"/>
      <w:bookmarkEnd w:id="0"/>
    </w:p>
    <w:p w:rsidR="00770910" w:rsidRPr="00B30C81" w:rsidRDefault="00770910" w:rsidP="00770910">
      <w:pPr>
        <w:rPr>
          <w:rFonts w:cstheme="minorHAnsi"/>
          <w:b/>
          <w:u w:val="single"/>
        </w:rPr>
      </w:pPr>
      <w:r w:rsidRPr="00B30C81">
        <w:rPr>
          <w:rFonts w:cstheme="minorHAnsi"/>
          <w:b/>
          <w:u w:val="single"/>
        </w:rPr>
        <w:t xml:space="preserve">Qualifications: </w:t>
      </w:r>
    </w:p>
    <w:p w:rsidR="00770910" w:rsidRPr="00770910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Cs/>
        </w:rPr>
        <w:t>Valid Florida LMHC, LCSW, or LMFT licensure</w:t>
      </w:r>
    </w:p>
    <w:p w:rsidR="00770910" w:rsidRPr="00B30C81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Cs/>
        </w:rPr>
        <w:t>E</w:t>
      </w:r>
      <w:r w:rsidRPr="00B30C81">
        <w:rPr>
          <w:rFonts w:eastAsia="Times New Roman" w:cstheme="minorHAnsi"/>
          <w:bCs/>
        </w:rPr>
        <w:t>xperience in the Behavioral Health field, preferably with specific populations as described</w:t>
      </w:r>
    </w:p>
    <w:p w:rsidR="00770910" w:rsidRPr="00B30C81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Cs/>
        </w:rPr>
        <w:t>Familiarity with substance use and co-occurring mental health disorders</w:t>
      </w:r>
    </w:p>
    <w:p w:rsidR="00770910" w:rsidRPr="00770910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Cs/>
        </w:rPr>
        <w:t>Ability to communicate effectively both within and across the Agency</w:t>
      </w:r>
    </w:p>
    <w:p w:rsidR="00770910" w:rsidRPr="00B30C81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Cs/>
        </w:rPr>
        <w:t>Strong interpersonal skills, attention to detail, and organization skills</w:t>
      </w:r>
    </w:p>
    <w:p w:rsidR="00770910" w:rsidRPr="00B30C81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Cs/>
        </w:rPr>
        <w:t>Ability to meet quality standards and work independently and as part of a team</w:t>
      </w:r>
    </w:p>
    <w:p w:rsidR="00770910" w:rsidRPr="00B30C81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Cs/>
        </w:rPr>
        <w:t>Experience with an Electronic Health Record (EHR), preferred</w:t>
      </w:r>
    </w:p>
    <w:p w:rsidR="00770910" w:rsidRPr="00B30C81" w:rsidRDefault="00770910" w:rsidP="0077091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Cs/>
        </w:rPr>
        <w:t>Bilingual-Spanish, a plus</w:t>
      </w:r>
    </w:p>
    <w:p w:rsidR="00770910" w:rsidRPr="00B30C81" w:rsidRDefault="00770910" w:rsidP="00770910">
      <w:p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/>
          <w:bCs/>
          <w:u w:val="single"/>
        </w:rPr>
        <w:t xml:space="preserve">Benefits: 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18 days of paid time-off (PTO) annually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Up to 10 paid holidays annually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Retirement plans with company match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Health, dental, and vision insurances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Flexible spending accounts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Automatic short and long-term disability coverage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Incidental insurance coverage options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Assistance with certifications and licensure, to include free licensure supervision</w:t>
      </w:r>
    </w:p>
    <w:p w:rsidR="00770910" w:rsidRPr="00B30C81" w:rsidRDefault="00770910" w:rsidP="00770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30C81">
        <w:rPr>
          <w:rFonts w:eastAsia="Times New Roman" w:cstheme="minorHAnsi"/>
        </w:rPr>
        <w:t>Mileage Reimbursement</w:t>
      </w:r>
    </w:p>
    <w:p w:rsidR="00770910" w:rsidRPr="00B30C81" w:rsidRDefault="00770910" w:rsidP="0077091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For more information and to apply, please visit our website at: </w:t>
      </w:r>
      <w:hyperlink r:id="rId5" w:history="1">
        <w:r w:rsidRPr="00823A00">
          <w:rPr>
            <w:rStyle w:val="Hyperlink"/>
            <w:rFonts w:eastAsia="Times New Roman" w:cstheme="minorHAnsi"/>
            <w:b/>
            <w:bCs/>
          </w:rPr>
          <w:t>https://www.dacco.org/careers</w:t>
        </w:r>
      </w:hyperlink>
      <w:r>
        <w:rPr>
          <w:rFonts w:eastAsia="Times New Roman" w:cstheme="minorHAnsi"/>
          <w:b/>
          <w:bCs/>
        </w:rPr>
        <w:t xml:space="preserve"> </w:t>
      </w:r>
    </w:p>
    <w:p w:rsidR="0074246A" w:rsidRDefault="0074246A"/>
    <w:sectPr w:rsidR="0074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1669F"/>
    <w:multiLevelType w:val="hybridMultilevel"/>
    <w:tmpl w:val="613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FAE"/>
    <w:multiLevelType w:val="multilevel"/>
    <w:tmpl w:val="56F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0"/>
    <w:rsid w:val="0074246A"/>
    <w:rsid w:val="00770910"/>
    <w:rsid w:val="00A74896"/>
    <w:rsid w:val="00E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9DC8"/>
  <w15:chartTrackingRefBased/>
  <w15:docId w15:val="{D878B41B-6305-4D1E-A20C-75C92989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cco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Boche, Kayla</dc:creator>
  <cp:keywords/>
  <dc:description/>
  <cp:lastModifiedBy>Boche, Kayla</cp:lastModifiedBy>
  <cp:revision>1</cp:revision>
  <dcterms:created xsi:type="dcterms:W3CDTF">2020-12-04T17:07:00Z</dcterms:created>
  <dcterms:modified xsi:type="dcterms:W3CDTF">2020-12-04T17:35:00Z</dcterms:modified>
</cp:coreProperties>
</file>